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附件2:</w:t>
      </w:r>
    </w:p>
    <w:p>
      <w:pPr>
        <w:spacing w:line="400" w:lineRule="exact"/>
        <w:jc w:val="center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2019第十届广东铝加工技术（国际）研讨会</w:t>
      </w:r>
    </w:p>
    <w:p>
      <w:pPr>
        <w:spacing w:line="400" w:lineRule="exact"/>
        <w:jc w:val="center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征文回执</w:t>
      </w:r>
    </w:p>
    <w:tbl>
      <w:tblPr>
        <w:tblStyle w:val="2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3930"/>
        <w:gridCol w:w="1585"/>
        <w:gridCol w:w="2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作者姓名</w:t>
            </w:r>
          </w:p>
        </w:tc>
        <w:tc>
          <w:tcPr>
            <w:tcW w:w="3930" w:type="dxa"/>
            <w:vAlign w:val="center"/>
          </w:tcPr>
          <w:p>
            <w:pPr>
              <w:spacing w:line="54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技术职称</w:t>
            </w:r>
          </w:p>
        </w:tc>
        <w:tc>
          <w:tcPr>
            <w:tcW w:w="2530" w:type="dxa"/>
            <w:vAlign w:val="center"/>
          </w:tcPr>
          <w:p>
            <w:pPr>
              <w:spacing w:line="54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工作单位</w:t>
            </w:r>
          </w:p>
        </w:tc>
        <w:tc>
          <w:tcPr>
            <w:tcW w:w="3930" w:type="dxa"/>
            <w:vAlign w:val="center"/>
          </w:tcPr>
          <w:p>
            <w:pPr>
              <w:spacing w:line="54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担任职务</w:t>
            </w:r>
          </w:p>
        </w:tc>
        <w:tc>
          <w:tcPr>
            <w:tcW w:w="2530" w:type="dxa"/>
            <w:vAlign w:val="center"/>
          </w:tcPr>
          <w:p>
            <w:pPr>
              <w:spacing w:line="54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联系电话</w:t>
            </w:r>
          </w:p>
        </w:tc>
        <w:tc>
          <w:tcPr>
            <w:tcW w:w="3930" w:type="dxa"/>
            <w:vAlign w:val="center"/>
          </w:tcPr>
          <w:p>
            <w:pPr>
              <w:spacing w:line="54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电子邮箱</w:t>
            </w:r>
          </w:p>
        </w:tc>
        <w:tc>
          <w:tcPr>
            <w:tcW w:w="2530" w:type="dxa"/>
            <w:vAlign w:val="center"/>
          </w:tcPr>
          <w:p>
            <w:pPr>
              <w:spacing w:line="54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联系地址</w:t>
            </w:r>
          </w:p>
        </w:tc>
        <w:tc>
          <w:tcPr>
            <w:tcW w:w="8045" w:type="dxa"/>
            <w:gridSpan w:val="3"/>
            <w:vAlign w:val="center"/>
          </w:tcPr>
          <w:p>
            <w:pPr>
              <w:spacing w:line="54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论文题目</w:t>
            </w:r>
          </w:p>
        </w:tc>
        <w:tc>
          <w:tcPr>
            <w:tcW w:w="8045" w:type="dxa"/>
            <w:gridSpan w:val="3"/>
            <w:vAlign w:val="center"/>
          </w:tcPr>
          <w:p>
            <w:pPr>
              <w:spacing w:line="54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关 键 词</w:t>
            </w:r>
          </w:p>
        </w:tc>
        <w:tc>
          <w:tcPr>
            <w:tcW w:w="8045" w:type="dxa"/>
            <w:gridSpan w:val="3"/>
            <w:vAlign w:val="center"/>
          </w:tcPr>
          <w:p>
            <w:pPr>
              <w:spacing w:line="54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2" w:hRule="atLeast"/>
        </w:trPr>
        <w:tc>
          <w:tcPr>
            <w:tcW w:w="173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中英文摘要</w:t>
            </w:r>
          </w:p>
        </w:tc>
        <w:tc>
          <w:tcPr>
            <w:tcW w:w="8045" w:type="dxa"/>
            <w:gridSpan w:val="3"/>
            <w:vAlign w:val="center"/>
          </w:tcPr>
          <w:p>
            <w:pPr>
              <w:spacing w:line="54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</w:tbl>
    <w:p>
      <w:pPr>
        <w:spacing w:line="540" w:lineRule="exact"/>
        <w:ind w:left="849" w:leftChars="68" w:hanging="706" w:hangingChars="293"/>
        <w:rPr>
          <w:rFonts w:ascii="仿宋_GB2312" w:eastAsia="仿宋_GB2312" w:hAnsiTheme="minorEastAsia"/>
          <w:color w:val="FF0000"/>
          <w:sz w:val="24"/>
        </w:rPr>
      </w:pPr>
      <w:r>
        <w:rPr>
          <w:rFonts w:hint="eastAsia" w:ascii="仿宋_GB2312" w:eastAsia="仿宋_GB2312" w:hAnsiTheme="minorEastAsia"/>
          <w:b/>
          <w:sz w:val="24"/>
        </w:rPr>
        <w:t>备注：</w:t>
      </w:r>
      <w:r>
        <w:rPr>
          <w:rFonts w:hint="eastAsia" w:ascii="仿宋_GB2312" w:eastAsia="仿宋_GB2312" w:hAnsiTheme="minorEastAsia"/>
          <w:sz w:val="24"/>
        </w:rPr>
        <w:t>请于2019年8月15日前将此回执发至</w:t>
      </w:r>
      <w:r>
        <w:rPr>
          <w:rFonts w:hint="eastAsia" w:ascii="仿宋_GB2312" w:eastAsia="仿宋_GB2312" w:hAnsiTheme="minorEastAsia"/>
          <w:b/>
          <w:sz w:val="24"/>
        </w:rPr>
        <w:t>gdalpc@163.com</w:t>
      </w:r>
      <w:r>
        <w:rPr>
          <w:rFonts w:hint="eastAsia" w:ascii="仿宋_GB2312" w:eastAsia="仿宋_GB2312" w:hAnsiTheme="minorEastAsia"/>
          <w:sz w:val="24"/>
        </w:rPr>
        <w:t>，论文全文于2019年9月15日前发至</w:t>
      </w:r>
      <w:r>
        <w:rPr>
          <w:rFonts w:hint="eastAsia" w:ascii="仿宋_GB2312" w:eastAsia="仿宋_GB2312" w:hAnsiTheme="minorEastAsia"/>
          <w:b/>
          <w:sz w:val="24"/>
        </w:rPr>
        <w:t>gdalpc@163.com</w:t>
      </w:r>
      <w:r>
        <w:rPr>
          <w:rFonts w:hint="eastAsia" w:ascii="仿宋_GB2312" w:eastAsia="仿宋_GB2312" w:hAnsiTheme="minorEastAsia"/>
          <w:sz w:val="24"/>
        </w:rPr>
        <w:t>。</w:t>
      </w:r>
    </w:p>
    <w:p>
      <w:pPr>
        <w:widowControl/>
        <w:jc w:val="left"/>
        <w:rPr>
          <w:rFonts w:asciiTheme="minorEastAsia" w:hAnsiTheme="minorEastAsia" w:eastAsiaTheme="minorEastAsia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6477D"/>
    <w:rsid w:val="1206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2019-04-04T03:25:00Z</dcterms:created>
  <dc:creator>SYL</dc:creator>
  <cp:lastModifiedBy>SYL</cp:lastModifiedBy>
  <dcterms:modified xsi:type="dcterms:W3CDTF">2019-04-04T03:26:35Z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